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F955CB" w14:textId="77777777" w:rsidR="00402A3E" w:rsidRDefault="00402A3E" w:rsidP="00402A3E">
      <w:pPr>
        <w:spacing w:line="480" w:lineRule="auto"/>
        <w:jc w:val="center"/>
        <w:rPr>
          <w:rFonts w:ascii="Times New Roman" w:hAnsi="Times New Roman" w:cs="Times New Roman"/>
          <w:sz w:val="24"/>
          <w:szCs w:val="24"/>
          <w:lang w:val="en-US"/>
        </w:rPr>
      </w:pPr>
    </w:p>
    <w:p w14:paraId="792CFA4B" w14:textId="77777777" w:rsidR="00402A3E" w:rsidRDefault="00402A3E" w:rsidP="00402A3E">
      <w:pPr>
        <w:spacing w:line="480" w:lineRule="auto"/>
        <w:jc w:val="center"/>
        <w:rPr>
          <w:rFonts w:ascii="Times New Roman" w:hAnsi="Times New Roman" w:cs="Times New Roman"/>
          <w:sz w:val="24"/>
          <w:szCs w:val="24"/>
          <w:lang w:val="en-US"/>
        </w:rPr>
      </w:pPr>
    </w:p>
    <w:p w14:paraId="266CB73B" w14:textId="77777777" w:rsidR="00402A3E" w:rsidRDefault="00402A3E" w:rsidP="00402A3E">
      <w:pPr>
        <w:spacing w:line="480" w:lineRule="auto"/>
        <w:jc w:val="center"/>
        <w:rPr>
          <w:rFonts w:ascii="Times New Roman" w:hAnsi="Times New Roman" w:cs="Times New Roman"/>
          <w:sz w:val="24"/>
          <w:szCs w:val="24"/>
          <w:lang w:val="en-US"/>
        </w:rPr>
      </w:pPr>
    </w:p>
    <w:p w14:paraId="1FC4017A" w14:textId="77777777" w:rsidR="00402A3E" w:rsidRDefault="00402A3E" w:rsidP="00402A3E">
      <w:pPr>
        <w:spacing w:line="480" w:lineRule="auto"/>
        <w:jc w:val="center"/>
        <w:rPr>
          <w:rFonts w:ascii="Times New Roman" w:hAnsi="Times New Roman" w:cs="Times New Roman"/>
          <w:sz w:val="24"/>
          <w:szCs w:val="24"/>
          <w:lang w:val="en-US"/>
        </w:rPr>
      </w:pPr>
    </w:p>
    <w:p w14:paraId="282D8D64" w14:textId="33BE1F50" w:rsidR="005D7F78" w:rsidRDefault="008A1A1A" w:rsidP="00402A3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Article Summary and Paragraph Paraphrase</w:t>
      </w:r>
    </w:p>
    <w:p w14:paraId="5E7ADFB5" w14:textId="677CEE53" w:rsidR="00983E0C" w:rsidRDefault="00983E0C" w:rsidP="00402A3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4D5E764F" w14:textId="6B1CAA70" w:rsidR="00983E0C" w:rsidRDefault="00983E0C" w:rsidP="00402A3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Course Name and Number</w:t>
      </w:r>
    </w:p>
    <w:p w14:paraId="3ECFD293" w14:textId="5B2FA1C9" w:rsidR="00983E0C" w:rsidRDefault="00983E0C" w:rsidP="00402A3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University</w:t>
      </w:r>
    </w:p>
    <w:p w14:paraId="512D346E" w14:textId="45C3692C" w:rsidR="00983E0C" w:rsidRDefault="00983E0C" w:rsidP="00402A3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Date of Submission</w:t>
      </w:r>
    </w:p>
    <w:p w14:paraId="0053454D" w14:textId="77777777" w:rsidR="00402A3E" w:rsidRDefault="00402A3E" w:rsidP="00402A3E">
      <w:pPr>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74A698C5" w14:textId="5F7E0359" w:rsidR="00983E0C" w:rsidRPr="00402A3E" w:rsidRDefault="00983E0C" w:rsidP="00402A3E">
      <w:pPr>
        <w:spacing w:line="480" w:lineRule="auto"/>
        <w:jc w:val="center"/>
        <w:rPr>
          <w:rFonts w:ascii="Times New Roman" w:hAnsi="Times New Roman" w:cs="Times New Roman"/>
          <w:b/>
          <w:bCs/>
          <w:sz w:val="24"/>
          <w:szCs w:val="24"/>
          <w:lang w:val="en-US"/>
        </w:rPr>
      </w:pPr>
      <w:r w:rsidRPr="00402A3E">
        <w:rPr>
          <w:rFonts w:ascii="Times New Roman" w:hAnsi="Times New Roman" w:cs="Times New Roman"/>
          <w:b/>
          <w:bCs/>
          <w:sz w:val="24"/>
          <w:szCs w:val="24"/>
          <w:lang w:val="en-US"/>
        </w:rPr>
        <w:lastRenderedPageBreak/>
        <w:t>Section 1: Article Summary</w:t>
      </w:r>
    </w:p>
    <w:p w14:paraId="543EDA1F" w14:textId="243CEB22" w:rsidR="008A03BF" w:rsidRDefault="00861F41" w:rsidP="008A03BF">
      <w:pPr>
        <w:spacing w:line="480" w:lineRule="auto"/>
        <w:ind w:firstLine="720"/>
        <w:rPr>
          <w:rFonts w:ascii="Times New Roman" w:hAnsi="Times New Roman" w:cs="Times New Roman"/>
          <w:sz w:val="24"/>
          <w:szCs w:val="24"/>
          <w:lang w:val="en-US"/>
        </w:rPr>
      </w:pPr>
      <w:r w:rsidRPr="00861F41">
        <w:rPr>
          <w:rFonts w:ascii="Times New Roman" w:hAnsi="Times New Roman" w:cs="Times New Roman"/>
          <w:sz w:val="24"/>
          <w:szCs w:val="24"/>
          <w:lang w:val="en-US"/>
        </w:rPr>
        <w:t>Digital life has taken over the globe, and many hospitals are now moving from paper-based to computerized records. The merits of devising from paper-based to electronic health records (HER) are many. By using E.H.R., medical errors have now been reduced, and the patients are now safe</w:t>
      </w:r>
      <w:r w:rsidR="00A42CDE">
        <w:rPr>
          <w:rFonts w:ascii="Times New Roman" w:hAnsi="Times New Roman" w:cs="Times New Roman"/>
          <w:sz w:val="24"/>
          <w:szCs w:val="24"/>
          <w:lang w:val="en-US"/>
        </w:rPr>
        <w:t xml:space="preserve"> (1)</w:t>
      </w:r>
      <w:r w:rsidRPr="00861F41">
        <w:rPr>
          <w:rFonts w:ascii="Times New Roman" w:hAnsi="Times New Roman" w:cs="Times New Roman"/>
          <w:sz w:val="24"/>
          <w:szCs w:val="24"/>
          <w:lang w:val="en-US"/>
        </w:rPr>
        <w:t>. Moreover, E.H.R.</w:t>
      </w:r>
      <w:r w:rsidR="00B912C3">
        <w:rPr>
          <w:rFonts w:ascii="Times New Roman" w:hAnsi="Times New Roman" w:cs="Times New Roman"/>
          <w:sz w:val="24"/>
          <w:szCs w:val="24"/>
          <w:lang w:val="en-US"/>
        </w:rPr>
        <w:t>’</w:t>
      </w:r>
      <w:r w:rsidRPr="00861F41">
        <w:rPr>
          <w:rFonts w:ascii="Times New Roman" w:hAnsi="Times New Roman" w:cs="Times New Roman"/>
          <w:sz w:val="24"/>
          <w:szCs w:val="24"/>
          <w:lang w:val="en-US"/>
        </w:rPr>
        <w:t>s adoption in implementing easy work has not been as fast as the information technology (I.T.) and other mechanisms of e-health are claiming that the system is relatively slow</w:t>
      </w:r>
      <w:r w:rsidR="00A42CDE">
        <w:rPr>
          <w:rFonts w:ascii="Times New Roman" w:hAnsi="Times New Roman" w:cs="Times New Roman"/>
          <w:sz w:val="24"/>
          <w:szCs w:val="24"/>
          <w:lang w:val="en-US"/>
        </w:rPr>
        <w:t xml:space="preserve"> (1)</w:t>
      </w:r>
      <w:r w:rsidRPr="00861F41">
        <w:rPr>
          <w:rFonts w:ascii="Times New Roman" w:hAnsi="Times New Roman" w:cs="Times New Roman"/>
          <w:sz w:val="24"/>
          <w:szCs w:val="24"/>
          <w:lang w:val="en-US"/>
        </w:rPr>
        <w:t>.</w:t>
      </w:r>
    </w:p>
    <w:p w14:paraId="6FE7F28B" w14:textId="5871C92B" w:rsidR="008A03BF" w:rsidRDefault="00861F41" w:rsidP="008A03BF">
      <w:pPr>
        <w:spacing w:line="480" w:lineRule="auto"/>
        <w:ind w:firstLine="720"/>
        <w:rPr>
          <w:rFonts w:ascii="Times New Roman" w:hAnsi="Times New Roman" w:cs="Times New Roman"/>
          <w:sz w:val="24"/>
          <w:szCs w:val="24"/>
          <w:lang w:val="en-US"/>
        </w:rPr>
      </w:pPr>
      <w:r w:rsidRPr="00861F41">
        <w:rPr>
          <w:rFonts w:ascii="Times New Roman" w:hAnsi="Times New Roman" w:cs="Times New Roman"/>
          <w:sz w:val="24"/>
          <w:szCs w:val="24"/>
          <w:lang w:val="en-US"/>
        </w:rPr>
        <w:t>Many surveyors have come up with different surveys on the adoption of E.H.R. and its use. In 2008, it was reported that 13% of the hospitals (Public and private hospitals) had E.H.R. systems</w:t>
      </w:r>
      <w:r w:rsidR="00A42CDE">
        <w:rPr>
          <w:rFonts w:ascii="Times New Roman" w:hAnsi="Times New Roman" w:cs="Times New Roman"/>
          <w:sz w:val="24"/>
          <w:szCs w:val="24"/>
          <w:lang w:val="en-US"/>
        </w:rPr>
        <w:t xml:space="preserve"> (1)</w:t>
      </w:r>
      <w:r w:rsidRPr="00861F41">
        <w:rPr>
          <w:rFonts w:ascii="Times New Roman" w:hAnsi="Times New Roman" w:cs="Times New Roman"/>
          <w:sz w:val="24"/>
          <w:szCs w:val="24"/>
          <w:lang w:val="en-US"/>
        </w:rPr>
        <w:t>. In 2013, the percentage had risen with a more significant number of hospitals to 34%</w:t>
      </w:r>
      <w:r w:rsidR="00A42CDE">
        <w:rPr>
          <w:rFonts w:ascii="Times New Roman" w:hAnsi="Times New Roman" w:cs="Times New Roman"/>
          <w:sz w:val="24"/>
          <w:szCs w:val="24"/>
          <w:lang w:val="en-US"/>
        </w:rPr>
        <w:t xml:space="preserve"> (1)</w:t>
      </w:r>
      <w:r w:rsidRPr="00861F41">
        <w:rPr>
          <w:rFonts w:ascii="Times New Roman" w:hAnsi="Times New Roman" w:cs="Times New Roman"/>
          <w:sz w:val="24"/>
          <w:szCs w:val="24"/>
          <w:lang w:val="en-US"/>
        </w:rPr>
        <w:t xml:space="preserve">. A report by </w:t>
      </w:r>
      <w:r w:rsidR="00B912C3">
        <w:rPr>
          <w:rFonts w:ascii="Times New Roman" w:hAnsi="Times New Roman" w:cs="Times New Roman"/>
          <w:sz w:val="24"/>
          <w:szCs w:val="24"/>
          <w:lang w:val="en-US"/>
        </w:rPr>
        <w:t>“</w:t>
      </w:r>
      <w:r w:rsidRPr="00861F41">
        <w:rPr>
          <w:rFonts w:ascii="Times New Roman" w:hAnsi="Times New Roman" w:cs="Times New Roman"/>
          <w:sz w:val="24"/>
          <w:szCs w:val="24"/>
          <w:lang w:val="en-US"/>
        </w:rPr>
        <w:t>Anesthesia health information system in the U.S.A</w:t>
      </w:r>
      <w:r w:rsidRPr="00861F41">
        <w:rPr>
          <w:rFonts w:ascii="Times New Roman" w:hAnsi="Times New Roman" w:cs="Times New Roman"/>
          <w:sz w:val="24"/>
          <w:szCs w:val="24"/>
          <w:vertAlign w:val="superscript"/>
          <w:lang w:val="en-US"/>
        </w:rPr>
        <w:t xml:space="preserve"> </w:t>
      </w:r>
      <w:r w:rsidRPr="00861F41">
        <w:rPr>
          <w:rFonts w:ascii="Times New Roman" w:hAnsi="Times New Roman" w:cs="Times New Roman"/>
          <w:sz w:val="24"/>
          <w:szCs w:val="24"/>
          <w:lang w:val="en-US"/>
        </w:rPr>
        <w:t>estimated that in 2007, 16% of hospitals in the U.S.A. had already installed the new E.H.R. system their Anesthesia</w:t>
      </w:r>
      <w:r w:rsidR="00A42CDE">
        <w:rPr>
          <w:rFonts w:ascii="Times New Roman" w:hAnsi="Times New Roman" w:cs="Times New Roman"/>
          <w:sz w:val="24"/>
          <w:szCs w:val="24"/>
          <w:lang w:val="en-US"/>
        </w:rPr>
        <w:t xml:space="preserve"> (1)</w:t>
      </w:r>
      <w:r w:rsidRPr="00861F41">
        <w:rPr>
          <w:rFonts w:ascii="Times New Roman" w:hAnsi="Times New Roman" w:cs="Times New Roman"/>
          <w:sz w:val="24"/>
          <w:szCs w:val="24"/>
          <w:lang w:val="en-US"/>
        </w:rPr>
        <w:t xml:space="preserve"> while 28% were still negotiating on the weather to implement it. The research done by Jha et al</w:t>
      </w:r>
      <w:r w:rsidRPr="00861F41">
        <w:rPr>
          <w:rFonts w:ascii="Times New Roman" w:hAnsi="Times New Roman" w:cs="Times New Roman"/>
          <w:sz w:val="24"/>
          <w:szCs w:val="24"/>
          <w:vertAlign w:val="superscript"/>
          <w:lang w:val="en-US"/>
        </w:rPr>
        <w:t>.</w:t>
      </w:r>
      <w:r w:rsidRPr="00861F41">
        <w:rPr>
          <w:rFonts w:ascii="Times New Roman" w:hAnsi="Times New Roman" w:cs="Times New Roman"/>
          <w:sz w:val="24"/>
          <w:szCs w:val="24"/>
          <w:lang w:val="en-US"/>
        </w:rPr>
        <w:t xml:space="preserve"> reveals that rural and public hospitals were not fully accepting the E.H.R.</w:t>
      </w:r>
    </w:p>
    <w:p w14:paraId="4E3838C2" w14:textId="2A372C3C" w:rsidR="00402A3E" w:rsidRDefault="00861F41" w:rsidP="008A03BF">
      <w:pPr>
        <w:spacing w:line="480" w:lineRule="auto"/>
        <w:ind w:firstLine="720"/>
        <w:rPr>
          <w:rFonts w:ascii="Times New Roman" w:hAnsi="Times New Roman" w:cs="Times New Roman"/>
          <w:b/>
          <w:bCs/>
          <w:sz w:val="24"/>
          <w:szCs w:val="24"/>
          <w:lang w:val="en-US"/>
        </w:rPr>
      </w:pPr>
      <w:r w:rsidRPr="00861F41">
        <w:rPr>
          <w:rFonts w:ascii="Times New Roman" w:hAnsi="Times New Roman" w:cs="Times New Roman"/>
          <w:sz w:val="24"/>
          <w:szCs w:val="24"/>
          <w:lang w:val="en-US"/>
        </w:rPr>
        <w:t>Most of the studies in Saudi Arabia are targeting specific problems and questions in E.H.R</w:t>
      </w:r>
      <w:r w:rsidR="00B912C3">
        <w:rPr>
          <w:rFonts w:ascii="Times New Roman" w:hAnsi="Times New Roman" w:cs="Times New Roman"/>
          <w:sz w:val="24"/>
          <w:szCs w:val="24"/>
          <w:lang w:val="en-US"/>
        </w:rPr>
        <w:t xml:space="preserve"> w</w:t>
      </w:r>
      <w:r w:rsidRPr="00861F41">
        <w:rPr>
          <w:rFonts w:ascii="Times New Roman" w:hAnsi="Times New Roman" w:cs="Times New Roman"/>
          <w:sz w:val="24"/>
          <w:szCs w:val="24"/>
          <w:lang w:val="en-US"/>
        </w:rPr>
        <w:t>hen one tries to bring out the difference between E.H.R. and the e-health system in big hospitals while the other tries to bring out the problems of the E.H.R. other studies are stressing the critical function of the audit in the E.H.R</w:t>
      </w:r>
      <w:r w:rsidR="000B243B">
        <w:rPr>
          <w:rFonts w:ascii="Times New Roman" w:hAnsi="Times New Roman" w:cs="Times New Roman"/>
          <w:sz w:val="24"/>
          <w:szCs w:val="24"/>
          <w:lang w:val="en-US"/>
        </w:rPr>
        <w:t xml:space="preserve"> (1)</w:t>
      </w:r>
      <w:r w:rsidRPr="00861F41">
        <w:rPr>
          <w:rFonts w:ascii="Times New Roman" w:hAnsi="Times New Roman" w:cs="Times New Roman"/>
          <w:sz w:val="24"/>
          <w:szCs w:val="24"/>
          <w:lang w:val="en-US"/>
        </w:rPr>
        <w:t xml:space="preserve">. In contrast, other studies are focused on the implementation of the E.H.R. and overcoming the obstacles that may hinder it from functioning in different hospitals within Saudi Arabia. These studies were carried out in the Saudi Arabian </w:t>
      </w:r>
      <w:r w:rsidR="000B243B">
        <w:rPr>
          <w:rFonts w:ascii="Times New Roman" w:hAnsi="Times New Roman" w:cs="Times New Roman"/>
          <w:sz w:val="24"/>
          <w:szCs w:val="24"/>
          <w:lang w:val="en-US"/>
        </w:rPr>
        <w:t>E</w:t>
      </w:r>
      <w:r w:rsidRPr="00861F41">
        <w:rPr>
          <w:rFonts w:ascii="Times New Roman" w:hAnsi="Times New Roman" w:cs="Times New Roman"/>
          <w:sz w:val="24"/>
          <w:szCs w:val="24"/>
          <w:lang w:val="en-US"/>
        </w:rPr>
        <w:t xml:space="preserve">astern </w:t>
      </w:r>
      <w:r w:rsidR="000B243B">
        <w:rPr>
          <w:rFonts w:ascii="Times New Roman" w:hAnsi="Times New Roman" w:cs="Times New Roman"/>
          <w:sz w:val="24"/>
          <w:szCs w:val="24"/>
          <w:lang w:val="en-US"/>
        </w:rPr>
        <w:t>P</w:t>
      </w:r>
      <w:r w:rsidRPr="00861F41">
        <w:rPr>
          <w:rFonts w:ascii="Times New Roman" w:hAnsi="Times New Roman" w:cs="Times New Roman"/>
          <w:sz w:val="24"/>
          <w:szCs w:val="24"/>
          <w:lang w:val="en-US"/>
        </w:rPr>
        <w:t>rovince (E.P.), and they only covered the private hospitals</w:t>
      </w:r>
      <w:r w:rsidR="000B243B">
        <w:rPr>
          <w:rFonts w:ascii="Times New Roman" w:hAnsi="Times New Roman" w:cs="Times New Roman"/>
          <w:sz w:val="24"/>
          <w:szCs w:val="24"/>
          <w:lang w:val="en-US"/>
        </w:rPr>
        <w:t xml:space="preserve"> (1)</w:t>
      </w:r>
      <w:r w:rsidRPr="00861F41">
        <w:rPr>
          <w:rFonts w:ascii="Times New Roman" w:hAnsi="Times New Roman" w:cs="Times New Roman"/>
          <w:sz w:val="24"/>
          <w:szCs w:val="24"/>
          <w:lang w:val="en-US"/>
        </w:rPr>
        <w:t>. Only heads of information technologies in the hospitals were targeted using the web-page questionnaire. The survey only took one to two months, from May 2014 to July 2014.</w:t>
      </w:r>
    </w:p>
    <w:p w14:paraId="29A59B48" w14:textId="43B69328" w:rsidR="00983E0C" w:rsidRPr="00402A3E" w:rsidRDefault="00983E0C" w:rsidP="00402A3E">
      <w:pPr>
        <w:spacing w:line="480" w:lineRule="auto"/>
        <w:jc w:val="center"/>
        <w:rPr>
          <w:rFonts w:ascii="Times New Roman" w:hAnsi="Times New Roman" w:cs="Times New Roman"/>
          <w:b/>
          <w:bCs/>
          <w:sz w:val="24"/>
          <w:szCs w:val="24"/>
          <w:lang w:val="en-US"/>
        </w:rPr>
      </w:pPr>
      <w:r w:rsidRPr="00402A3E">
        <w:rPr>
          <w:rFonts w:ascii="Times New Roman" w:hAnsi="Times New Roman" w:cs="Times New Roman"/>
          <w:b/>
          <w:bCs/>
          <w:sz w:val="24"/>
          <w:szCs w:val="24"/>
          <w:lang w:val="en-US"/>
        </w:rPr>
        <w:lastRenderedPageBreak/>
        <w:t>Section 2: Paragraph Paraphrase</w:t>
      </w:r>
    </w:p>
    <w:p w14:paraId="6F1BB945" w14:textId="6C6FA80A" w:rsidR="00983E0C" w:rsidRDefault="0042676C" w:rsidP="00CD5755">
      <w:pPr>
        <w:spacing w:line="480" w:lineRule="auto"/>
        <w:ind w:firstLine="720"/>
        <w:rPr>
          <w:rFonts w:ascii="Times New Roman" w:hAnsi="Times New Roman" w:cs="Times New Roman"/>
          <w:sz w:val="24"/>
          <w:szCs w:val="24"/>
          <w:lang w:val="en-US"/>
        </w:rPr>
      </w:pPr>
      <w:r w:rsidRPr="0042676C">
        <w:rPr>
          <w:rFonts w:ascii="Times New Roman" w:hAnsi="Times New Roman" w:cs="Times New Roman"/>
          <w:sz w:val="24"/>
          <w:szCs w:val="24"/>
          <w:lang w:val="en-US"/>
        </w:rPr>
        <w:t>Different governments have tried to implement E.H.R.s to improve patients</w:t>
      </w:r>
      <w:r w:rsidR="00B912C3">
        <w:rPr>
          <w:rFonts w:ascii="Times New Roman" w:hAnsi="Times New Roman" w:cs="Times New Roman"/>
          <w:sz w:val="24"/>
          <w:szCs w:val="24"/>
          <w:lang w:val="en-US"/>
        </w:rPr>
        <w:t>’</w:t>
      </w:r>
      <w:r w:rsidRPr="0042676C">
        <w:rPr>
          <w:rFonts w:ascii="Times New Roman" w:hAnsi="Times New Roman" w:cs="Times New Roman"/>
          <w:sz w:val="24"/>
          <w:szCs w:val="24"/>
          <w:lang w:val="en-US"/>
        </w:rPr>
        <w:t xml:space="preserve"> safety and increase healthcare facilities</w:t>
      </w:r>
      <w:r w:rsidR="00B912C3">
        <w:rPr>
          <w:rFonts w:ascii="Times New Roman" w:hAnsi="Times New Roman" w:cs="Times New Roman"/>
          <w:sz w:val="24"/>
          <w:szCs w:val="24"/>
          <w:lang w:val="en-US"/>
        </w:rPr>
        <w:t>’</w:t>
      </w:r>
      <w:r w:rsidRPr="0042676C">
        <w:rPr>
          <w:rFonts w:ascii="Times New Roman" w:hAnsi="Times New Roman" w:cs="Times New Roman"/>
          <w:sz w:val="24"/>
          <w:szCs w:val="24"/>
          <w:lang w:val="en-US"/>
        </w:rPr>
        <w:t xml:space="preserve"> quality. The implementation has gone beyond local healthcare to national hospitals. The Saudi Arabian kingdom is still dragging in implementing the E.H.R., with only several hospitals having the E.H.R.s.</w:t>
      </w:r>
    </w:p>
    <w:p w14:paraId="199DAF9B" w14:textId="77777777" w:rsidR="005E19B9" w:rsidRDefault="005E19B9" w:rsidP="00485B35">
      <w:pPr>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79780805" w14:textId="13B4C95D" w:rsidR="0042676C" w:rsidRPr="00485B35" w:rsidRDefault="0042676C" w:rsidP="00485B35">
      <w:pPr>
        <w:spacing w:line="480" w:lineRule="auto"/>
        <w:jc w:val="center"/>
        <w:rPr>
          <w:rFonts w:ascii="Times New Roman" w:hAnsi="Times New Roman" w:cs="Times New Roman"/>
          <w:b/>
          <w:bCs/>
          <w:sz w:val="24"/>
          <w:szCs w:val="24"/>
          <w:lang w:val="en-US"/>
        </w:rPr>
      </w:pPr>
      <w:r w:rsidRPr="00485B35">
        <w:rPr>
          <w:rFonts w:ascii="Times New Roman" w:hAnsi="Times New Roman" w:cs="Times New Roman"/>
          <w:b/>
          <w:bCs/>
          <w:sz w:val="24"/>
          <w:szCs w:val="24"/>
          <w:lang w:val="en-US"/>
        </w:rPr>
        <w:lastRenderedPageBreak/>
        <w:t>References</w:t>
      </w:r>
    </w:p>
    <w:p w14:paraId="11E12BD6" w14:textId="64F617F9" w:rsidR="0042676C" w:rsidRPr="00485B35" w:rsidRDefault="00485B35" w:rsidP="00485B35">
      <w:pPr>
        <w:pStyle w:val="ListParagraph"/>
        <w:numPr>
          <w:ilvl w:val="0"/>
          <w:numId w:val="1"/>
        </w:numPr>
        <w:spacing w:line="480" w:lineRule="auto"/>
        <w:rPr>
          <w:rFonts w:ascii="Times New Roman" w:hAnsi="Times New Roman" w:cs="Times New Roman"/>
          <w:sz w:val="24"/>
          <w:szCs w:val="24"/>
          <w:lang w:val="en-US"/>
        </w:rPr>
      </w:pPr>
      <w:r w:rsidRPr="00485B35">
        <w:rPr>
          <w:rFonts w:ascii="Times New Roman" w:hAnsi="Times New Roman" w:cs="Times New Roman"/>
          <w:sz w:val="24"/>
          <w:szCs w:val="24"/>
          <w:lang w:val="en-US"/>
        </w:rPr>
        <w:t>Jabali A.K. Progress in adopting E.H.R. in Saudi eastern region private hospitals. International Journal of Healthcare Management. 2017 Jan 2;10(1):13-8.</w:t>
      </w:r>
    </w:p>
    <w:sectPr w:rsidR="0042676C" w:rsidRPr="00485B3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5F600D" w14:textId="77777777" w:rsidR="0050101F" w:rsidRDefault="0050101F" w:rsidP="00CA3779">
      <w:pPr>
        <w:spacing w:after="0" w:line="240" w:lineRule="auto"/>
      </w:pPr>
      <w:r>
        <w:separator/>
      </w:r>
    </w:p>
  </w:endnote>
  <w:endnote w:type="continuationSeparator" w:id="0">
    <w:p w14:paraId="2055ED6C" w14:textId="77777777" w:rsidR="0050101F" w:rsidRDefault="0050101F" w:rsidP="00CA37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5806C7" w14:textId="77777777" w:rsidR="0050101F" w:rsidRDefault="0050101F" w:rsidP="00CA3779">
      <w:pPr>
        <w:spacing w:after="0" w:line="240" w:lineRule="auto"/>
      </w:pPr>
      <w:r>
        <w:separator/>
      </w:r>
    </w:p>
  </w:footnote>
  <w:footnote w:type="continuationSeparator" w:id="0">
    <w:p w14:paraId="15F8CF4C" w14:textId="77777777" w:rsidR="0050101F" w:rsidRDefault="0050101F" w:rsidP="00CA37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20544507"/>
      <w:docPartObj>
        <w:docPartGallery w:val="Page Numbers (Top of Page)"/>
        <w:docPartUnique/>
      </w:docPartObj>
    </w:sdtPr>
    <w:sdtEndPr>
      <w:rPr>
        <w:noProof/>
      </w:rPr>
    </w:sdtEndPr>
    <w:sdtContent>
      <w:p w14:paraId="759DDD2F" w14:textId="3A5A28C2" w:rsidR="00CA3779" w:rsidRPr="007351E6" w:rsidRDefault="00CA3779" w:rsidP="007351E6">
        <w:pPr>
          <w:pStyle w:val="Header"/>
          <w:jc w:val="right"/>
          <w:rPr>
            <w:rFonts w:ascii="Times New Roman" w:hAnsi="Times New Roman" w:cs="Times New Roman"/>
            <w:sz w:val="24"/>
            <w:szCs w:val="24"/>
          </w:rPr>
        </w:pPr>
        <w:r w:rsidRPr="007351E6">
          <w:rPr>
            <w:rFonts w:ascii="Times New Roman" w:hAnsi="Times New Roman" w:cs="Times New Roman"/>
            <w:sz w:val="24"/>
            <w:szCs w:val="24"/>
          </w:rPr>
          <w:fldChar w:fldCharType="begin"/>
        </w:r>
        <w:r w:rsidRPr="007351E6">
          <w:rPr>
            <w:rFonts w:ascii="Times New Roman" w:hAnsi="Times New Roman" w:cs="Times New Roman"/>
            <w:sz w:val="24"/>
            <w:szCs w:val="24"/>
          </w:rPr>
          <w:instrText xml:space="preserve"> PAGE   \* MERGEFORMAT </w:instrText>
        </w:r>
        <w:r w:rsidRPr="007351E6">
          <w:rPr>
            <w:rFonts w:ascii="Times New Roman" w:hAnsi="Times New Roman" w:cs="Times New Roman"/>
            <w:sz w:val="24"/>
            <w:szCs w:val="24"/>
          </w:rPr>
          <w:fldChar w:fldCharType="separate"/>
        </w:r>
        <w:r w:rsidRPr="007351E6">
          <w:rPr>
            <w:rFonts w:ascii="Times New Roman" w:hAnsi="Times New Roman" w:cs="Times New Roman"/>
            <w:noProof/>
            <w:sz w:val="24"/>
            <w:szCs w:val="24"/>
          </w:rPr>
          <w:t>2</w:t>
        </w:r>
        <w:r w:rsidRPr="007351E6">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0010F2A"/>
    <w:multiLevelType w:val="hybridMultilevel"/>
    <w:tmpl w:val="8906515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QztjAxtDQ0MTQ1NjFV0lEKTi0uzszPAykwrAUA6FiDYCwAAAA="/>
  </w:docVars>
  <w:rsids>
    <w:rsidRoot w:val="008A1A1A"/>
    <w:rsid w:val="000B243B"/>
    <w:rsid w:val="000D0724"/>
    <w:rsid w:val="00402A3E"/>
    <w:rsid w:val="0042676C"/>
    <w:rsid w:val="00485B35"/>
    <w:rsid w:val="0050101F"/>
    <w:rsid w:val="005D7F78"/>
    <w:rsid w:val="005E19B9"/>
    <w:rsid w:val="007351E6"/>
    <w:rsid w:val="00861F41"/>
    <w:rsid w:val="008946DF"/>
    <w:rsid w:val="008A03BF"/>
    <w:rsid w:val="008A1A1A"/>
    <w:rsid w:val="00983E0C"/>
    <w:rsid w:val="00A42CDE"/>
    <w:rsid w:val="00B912C3"/>
    <w:rsid w:val="00CA3779"/>
    <w:rsid w:val="00CD5755"/>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49512"/>
  <w15:chartTrackingRefBased/>
  <w15:docId w15:val="{B5636ACD-0A8B-4CE4-B869-BA49112A2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37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3779"/>
  </w:style>
  <w:style w:type="paragraph" w:styleId="Footer">
    <w:name w:val="footer"/>
    <w:basedOn w:val="Normal"/>
    <w:link w:val="FooterChar"/>
    <w:uiPriority w:val="99"/>
    <w:unhideWhenUsed/>
    <w:rsid w:val="00CA37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3779"/>
  </w:style>
  <w:style w:type="paragraph" w:styleId="ListParagraph">
    <w:name w:val="List Paragraph"/>
    <w:basedOn w:val="Normal"/>
    <w:uiPriority w:val="34"/>
    <w:qFormat/>
    <w:rsid w:val="00485B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389</Words>
  <Characters>2219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18</cp:revision>
  <dcterms:created xsi:type="dcterms:W3CDTF">2020-12-05T10:40:00Z</dcterms:created>
  <dcterms:modified xsi:type="dcterms:W3CDTF">2020-12-05T11:12:00Z</dcterms:modified>
</cp:coreProperties>
</file>